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2D2" w:rsidRPr="00D802BA" w:rsidRDefault="00E512D2" w:rsidP="00EE2B34">
      <w:pPr>
        <w:rPr>
          <w:rFonts w:asciiTheme="majorHAnsi" w:hAnsiTheme="majorHAnsi" w:cs="Times New Roman"/>
          <w:sz w:val="22"/>
        </w:rPr>
      </w:pPr>
      <w:r w:rsidRPr="00D802BA">
        <w:rPr>
          <w:rFonts w:asciiTheme="majorHAnsi" w:hAnsiTheme="majorHAnsi" w:cs="Times New Roman"/>
          <w:b/>
          <w:bCs/>
          <w:color w:val="000000"/>
          <w:sz w:val="22"/>
        </w:rPr>
        <w:t xml:space="preserve">This is a friendly reminder that the </w:t>
      </w:r>
      <w:r w:rsidR="00D05536" w:rsidRPr="00D802BA">
        <w:rPr>
          <w:rFonts w:asciiTheme="majorHAnsi" w:hAnsiTheme="majorHAnsi" w:cs="Times New Roman"/>
          <w:b/>
          <w:bCs/>
          <w:sz w:val="22"/>
        </w:rPr>
        <w:t>2017</w:t>
      </w:r>
      <w:r w:rsidRPr="00D802BA">
        <w:rPr>
          <w:rFonts w:asciiTheme="majorHAnsi" w:hAnsiTheme="majorHAnsi" w:cs="Times New Roman"/>
          <w:b/>
          <w:bCs/>
          <w:sz w:val="22"/>
        </w:rPr>
        <w:t xml:space="preserve"> California St</w:t>
      </w:r>
      <w:r w:rsidR="00B35A22" w:rsidRPr="00D802BA">
        <w:rPr>
          <w:rFonts w:asciiTheme="majorHAnsi" w:hAnsiTheme="majorHAnsi" w:cs="Times New Roman"/>
          <w:b/>
          <w:bCs/>
          <w:sz w:val="22"/>
        </w:rPr>
        <w:t xml:space="preserve">ate Employees Food Drive started </w:t>
      </w:r>
      <w:r w:rsidR="00D05536" w:rsidRPr="00D802BA">
        <w:rPr>
          <w:rFonts w:asciiTheme="majorHAnsi" w:hAnsiTheme="majorHAnsi" w:cs="Times New Roman"/>
          <w:b/>
          <w:bCs/>
          <w:sz w:val="22"/>
        </w:rPr>
        <w:t>statewide on November 6</w:t>
      </w:r>
      <w:r w:rsidRPr="00D802BA">
        <w:rPr>
          <w:rFonts w:asciiTheme="majorHAnsi" w:hAnsiTheme="majorHAnsi" w:cs="Times New Roman"/>
          <w:b/>
          <w:bCs/>
          <w:sz w:val="22"/>
          <w:vertAlign w:val="superscript"/>
        </w:rPr>
        <w:t>th</w:t>
      </w:r>
      <w:r w:rsidR="001B5EBD" w:rsidRPr="00D802BA">
        <w:rPr>
          <w:rFonts w:asciiTheme="majorHAnsi" w:hAnsiTheme="majorHAnsi" w:cs="Times New Roman"/>
          <w:b/>
          <w:bCs/>
          <w:sz w:val="22"/>
          <w:vertAlign w:val="superscript"/>
        </w:rPr>
        <w:t xml:space="preserve"> </w:t>
      </w:r>
      <w:r w:rsidR="001B5EBD" w:rsidRPr="00D802BA">
        <w:rPr>
          <w:rFonts w:asciiTheme="majorHAnsi" w:hAnsiTheme="majorHAnsi" w:cs="Times New Roman"/>
          <w:b/>
          <w:bCs/>
          <w:sz w:val="22"/>
        </w:rPr>
        <w:t xml:space="preserve">and continues through January 12, 2018. </w:t>
      </w:r>
      <w:r w:rsidRPr="00D802BA">
        <w:rPr>
          <w:rFonts w:asciiTheme="majorHAnsi" w:hAnsiTheme="majorHAnsi" w:cs="Times New Roman"/>
          <w:b/>
          <w:bCs/>
          <w:sz w:val="22"/>
        </w:rPr>
        <w:t xml:space="preserve"> </w:t>
      </w:r>
    </w:p>
    <w:p w:rsidR="00E512D2" w:rsidRPr="00D802BA" w:rsidRDefault="00E512D2" w:rsidP="00EE2B34">
      <w:pPr>
        <w:rPr>
          <w:rFonts w:asciiTheme="majorHAnsi" w:hAnsiTheme="majorHAnsi" w:cs="Times New Roman"/>
          <w:sz w:val="22"/>
          <w:vertAlign w:val="superscript"/>
        </w:rPr>
      </w:pPr>
      <w:r w:rsidRPr="00D802BA">
        <w:rPr>
          <w:rFonts w:asciiTheme="majorHAnsi" w:hAnsiTheme="majorHAnsi" w:cs="Times New Roman"/>
          <w:sz w:val="22"/>
        </w:rPr>
        <w:t>  </w:t>
      </w:r>
    </w:p>
    <w:p w:rsidR="00E512D2" w:rsidRPr="00D802BA" w:rsidRDefault="00E512D2" w:rsidP="00EE2B34">
      <w:pPr>
        <w:rPr>
          <w:rFonts w:asciiTheme="majorHAnsi" w:hAnsiTheme="majorHAnsi" w:cs="Times New Roman"/>
          <w:b/>
          <w:bCs/>
          <w:sz w:val="22"/>
        </w:rPr>
      </w:pPr>
      <w:r w:rsidRPr="00D802BA">
        <w:rPr>
          <w:rFonts w:asciiTheme="majorHAnsi" w:hAnsiTheme="majorHAnsi" w:cs="Times New Roman"/>
          <w:sz w:val="22"/>
        </w:rPr>
        <w:t xml:space="preserve">Last year, California State Employees </w:t>
      </w:r>
      <w:r w:rsidR="00D05536" w:rsidRPr="00D802BA">
        <w:rPr>
          <w:rFonts w:asciiTheme="majorHAnsi" w:hAnsiTheme="majorHAnsi" w:cs="Times New Roman"/>
          <w:sz w:val="22"/>
        </w:rPr>
        <w:t>at nearly</w:t>
      </w:r>
      <w:r w:rsidRPr="00D802BA">
        <w:rPr>
          <w:rFonts w:asciiTheme="majorHAnsi" w:hAnsiTheme="majorHAnsi" w:cs="Times New Roman"/>
          <w:sz w:val="22"/>
        </w:rPr>
        <w:t xml:space="preserve"> 100 agencies contribute</w:t>
      </w:r>
      <w:r w:rsidR="000C52B8" w:rsidRPr="00D802BA">
        <w:rPr>
          <w:rFonts w:asciiTheme="majorHAnsi" w:hAnsiTheme="majorHAnsi" w:cs="Times New Roman"/>
          <w:sz w:val="22"/>
        </w:rPr>
        <w:t>d over 223,400</w:t>
      </w:r>
      <w:r w:rsidR="00690FA5" w:rsidRPr="00D802BA">
        <w:rPr>
          <w:rFonts w:asciiTheme="majorHAnsi" w:hAnsiTheme="majorHAnsi" w:cs="Times New Roman"/>
          <w:sz w:val="22"/>
        </w:rPr>
        <w:t xml:space="preserve"> pounds of food</w:t>
      </w:r>
      <w:r w:rsidR="000C52B8" w:rsidRPr="00D802BA">
        <w:rPr>
          <w:rFonts w:asciiTheme="majorHAnsi" w:hAnsiTheme="majorHAnsi" w:cs="Times New Roman"/>
          <w:sz w:val="22"/>
        </w:rPr>
        <w:t>, over 100,000 pounds of that were outside of Sacramento donations</w:t>
      </w:r>
      <w:r w:rsidR="00690FA5" w:rsidRPr="00D802BA">
        <w:rPr>
          <w:rFonts w:asciiTheme="majorHAnsi" w:hAnsiTheme="majorHAnsi" w:cs="Times New Roman"/>
          <w:sz w:val="22"/>
        </w:rPr>
        <w:t xml:space="preserve">. </w:t>
      </w:r>
      <w:r w:rsidR="00947BB4" w:rsidRPr="00D802BA">
        <w:rPr>
          <w:rFonts w:asciiTheme="majorHAnsi" w:hAnsiTheme="majorHAnsi" w:cs="Times New Roman"/>
          <w:sz w:val="22"/>
        </w:rPr>
        <w:t>In addition, a total of $</w:t>
      </w:r>
      <w:r w:rsidR="000C52B8" w:rsidRPr="00D802BA">
        <w:rPr>
          <w:rFonts w:asciiTheme="majorHAnsi" w:hAnsiTheme="majorHAnsi" w:cs="Times New Roman"/>
          <w:sz w:val="22"/>
        </w:rPr>
        <w:t>216,290</w:t>
      </w:r>
      <w:r w:rsidRPr="00D802BA">
        <w:rPr>
          <w:rFonts w:asciiTheme="majorHAnsi" w:hAnsiTheme="majorHAnsi" w:cs="Times New Roman"/>
          <w:sz w:val="22"/>
        </w:rPr>
        <w:t xml:space="preserve"> was also donated a</w:t>
      </w:r>
      <w:r w:rsidR="00690FA5" w:rsidRPr="00D802BA">
        <w:rPr>
          <w:rFonts w:asciiTheme="majorHAnsi" w:hAnsiTheme="majorHAnsi" w:cs="Times New Roman"/>
          <w:sz w:val="22"/>
        </w:rPr>
        <w:t>nd used to purchase more food. </w:t>
      </w:r>
      <w:r w:rsidRPr="00D802BA">
        <w:rPr>
          <w:rFonts w:asciiTheme="majorHAnsi" w:hAnsiTheme="majorHAnsi" w:cs="Times New Roman"/>
          <w:sz w:val="22"/>
        </w:rPr>
        <w:t xml:space="preserve">Altogether California’s State Employees contributed a combined total equivalent of </w:t>
      </w:r>
      <w:r w:rsidR="00947BB4" w:rsidRPr="00D802BA">
        <w:rPr>
          <w:rFonts w:asciiTheme="majorHAnsi" w:hAnsiTheme="majorHAnsi" w:cs="Times New Roman"/>
          <w:b/>
          <w:bCs/>
          <w:sz w:val="22"/>
        </w:rPr>
        <w:t>764,128</w:t>
      </w:r>
      <w:r w:rsidRPr="00D802BA">
        <w:rPr>
          <w:rFonts w:asciiTheme="majorHAnsi" w:hAnsiTheme="majorHAnsi" w:cs="Times New Roman"/>
          <w:b/>
          <w:bCs/>
          <w:sz w:val="22"/>
        </w:rPr>
        <w:t xml:space="preserve"> pounds of food!  </w:t>
      </w:r>
    </w:p>
    <w:p w:rsidR="00E512D2" w:rsidRPr="00D802BA" w:rsidRDefault="00E512D2" w:rsidP="00EE2B34">
      <w:pPr>
        <w:rPr>
          <w:rFonts w:asciiTheme="majorHAnsi" w:hAnsiTheme="majorHAnsi" w:cs="Times New Roman"/>
          <w:b/>
          <w:bCs/>
          <w:sz w:val="22"/>
        </w:rPr>
      </w:pPr>
    </w:p>
    <w:p w:rsidR="00E512D2" w:rsidRPr="00D802BA" w:rsidRDefault="00E512D2" w:rsidP="00EE2B34">
      <w:pPr>
        <w:rPr>
          <w:rFonts w:asciiTheme="majorHAnsi" w:hAnsiTheme="majorHAnsi" w:cs="Times New Roman"/>
          <w:sz w:val="22"/>
        </w:rPr>
      </w:pPr>
      <w:r w:rsidRPr="00D802BA">
        <w:rPr>
          <w:rFonts w:asciiTheme="majorHAnsi" w:hAnsiTheme="majorHAnsi" w:cs="Times New Roman"/>
          <w:b/>
          <w:sz w:val="22"/>
        </w:rPr>
        <w:t>This year we have a ve</w:t>
      </w:r>
      <w:r w:rsidR="008E0D38" w:rsidRPr="00D802BA">
        <w:rPr>
          <w:rFonts w:asciiTheme="majorHAnsi" w:hAnsiTheme="majorHAnsi" w:cs="Times New Roman"/>
          <w:b/>
          <w:sz w:val="22"/>
        </w:rPr>
        <w:t xml:space="preserve">ry ambitious goal of donating </w:t>
      </w:r>
      <w:r w:rsidR="00D05536" w:rsidRPr="00D802BA">
        <w:rPr>
          <w:rFonts w:asciiTheme="majorHAnsi" w:hAnsiTheme="majorHAnsi" w:cs="Times New Roman"/>
          <w:b/>
          <w:sz w:val="22"/>
        </w:rPr>
        <w:t>8</w:t>
      </w:r>
      <w:r w:rsidR="008E0D38" w:rsidRPr="00D802BA">
        <w:rPr>
          <w:rFonts w:asciiTheme="majorHAnsi" w:hAnsiTheme="majorHAnsi" w:cs="Times New Roman"/>
          <w:b/>
          <w:sz w:val="22"/>
        </w:rPr>
        <w:t>0</w:t>
      </w:r>
      <w:r w:rsidRPr="00D802BA">
        <w:rPr>
          <w:rFonts w:asciiTheme="majorHAnsi" w:hAnsiTheme="majorHAnsi" w:cs="Times New Roman"/>
          <w:b/>
          <w:sz w:val="22"/>
        </w:rPr>
        <w:t>0,000 pounds of food</w:t>
      </w:r>
      <w:r w:rsidRPr="00D802BA">
        <w:rPr>
          <w:rFonts w:asciiTheme="majorHAnsi" w:hAnsiTheme="majorHAnsi" w:cs="Times New Roman"/>
          <w:sz w:val="22"/>
        </w:rPr>
        <w:t xml:space="preserve">. For the drive for every $1 donated, it is the equivalent of donating 2.5 pounds of food! If every state employee donated just $2, we would far surpass our goal and raise the equivalent of nearly 1.2 million pounds of food! </w:t>
      </w:r>
    </w:p>
    <w:p w:rsidR="00E512D2" w:rsidRPr="00D802BA" w:rsidRDefault="00E512D2" w:rsidP="00EE2B34">
      <w:pPr>
        <w:rPr>
          <w:rFonts w:asciiTheme="majorHAnsi" w:hAnsiTheme="majorHAnsi" w:cs="Times New Roman"/>
          <w:sz w:val="22"/>
        </w:rPr>
      </w:pPr>
    </w:p>
    <w:p w:rsidR="00E512D2" w:rsidRPr="00D802BA" w:rsidRDefault="00E512D2" w:rsidP="00EE2B34">
      <w:pPr>
        <w:rPr>
          <w:rFonts w:asciiTheme="majorHAnsi" w:hAnsiTheme="majorHAnsi" w:cs="Times New Roman"/>
          <w:sz w:val="22"/>
        </w:rPr>
      </w:pPr>
      <w:r w:rsidRPr="00D802BA">
        <w:rPr>
          <w:rFonts w:asciiTheme="majorHAnsi" w:hAnsiTheme="majorHAnsi" w:cs="Times New Roman"/>
          <w:b/>
          <w:color w:val="33CCCC"/>
          <w:sz w:val="22"/>
        </w:rPr>
        <w:t>Food Banks are better able to stretch your dollar and allocate that money to items they need throughout the year, not just during the holidays.</w:t>
      </w:r>
      <w:r w:rsidRPr="00D802BA">
        <w:rPr>
          <w:rFonts w:asciiTheme="majorHAnsi" w:hAnsiTheme="majorHAnsi" w:cs="Times New Roman"/>
          <w:sz w:val="22"/>
        </w:rPr>
        <w:t xml:space="preserve"> To donate money to your local food bank, visit our “</w:t>
      </w:r>
      <w:hyperlink r:id="rId5" w:history="1">
        <w:r w:rsidR="007D4678" w:rsidRPr="00D802BA">
          <w:rPr>
            <w:rStyle w:val="Hyperlink"/>
            <w:rFonts w:asciiTheme="majorHAnsi" w:hAnsiTheme="majorHAnsi" w:cs="Times New Roman"/>
            <w:sz w:val="22"/>
          </w:rPr>
          <w:t>Donate</w:t>
        </w:r>
      </w:hyperlink>
      <w:r w:rsidRPr="00D802BA">
        <w:rPr>
          <w:rFonts w:asciiTheme="majorHAnsi" w:hAnsiTheme="majorHAnsi" w:cs="Times New Roman"/>
          <w:sz w:val="22"/>
        </w:rPr>
        <w:t>” page. If you donate to a Food Bank out</w:t>
      </w:r>
      <w:r w:rsidR="00D05536" w:rsidRPr="00D802BA">
        <w:rPr>
          <w:rFonts w:asciiTheme="majorHAnsi" w:hAnsiTheme="majorHAnsi" w:cs="Times New Roman"/>
          <w:sz w:val="22"/>
        </w:rPr>
        <w:t>side of Sacramento Food Bank &amp;</w:t>
      </w:r>
      <w:r w:rsidRPr="00D802BA">
        <w:rPr>
          <w:rFonts w:asciiTheme="majorHAnsi" w:hAnsiTheme="majorHAnsi" w:cs="Times New Roman"/>
          <w:sz w:val="22"/>
        </w:rPr>
        <w:t xml:space="preserve"> Family Services, send the confirmation receipt to </w:t>
      </w:r>
      <w:hyperlink r:id="rId6" w:history="1">
        <w:r w:rsidR="00635242" w:rsidRPr="00D802BA">
          <w:rPr>
            <w:rStyle w:val="Hyperlink"/>
            <w:rFonts w:asciiTheme="majorHAnsi" w:hAnsiTheme="majorHAnsi" w:cs="Times New Roman"/>
            <w:sz w:val="22"/>
          </w:rPr>
          <w:t>addison.ford@cdfa.ca.gov</w:t>
        </w:r>
      </w:hyperlink>
      <w:r w:rsidRPr="00D802BA">
        <w:rPr>
          <w:rFonts w:asciiTheme="majorHAnsi" w:hAnsiTheme="majorHAnsi" w:cs="Times New Roman"/>
          <w:sz w:val="22"/>
        </w:rPr>
        <w:t xml:space="preserve"> along with the state agency you work for.</w:t>
      </w:r>
    </w:p>
    <w:p w:rsidR="00E512D2" w:rsidRPr="00D802BA" w:rsidRDefault="00E512D2" w:rsidP="00EE2B34">
      <w:pPr>
        <w:rPr>
          <w:rFonts w:asciiTheme="majorHAnsi" w:hAnsiTheme="majorHAnsi" w:cs="Times New Roman"/>
          <w:sz w:val="22"/>
        </w:rPr>
      </w:pPr>
      <w:r w:rsidRPr="00D802BA">
        <w:rPr>
          <w:rFonts w:asciiTheme="majorHAnsi" w:hAnsiTheme="majorHAnsi" w:cs="Times New Roman"/>
          <w:sz w:val="22"/>
        </w:rPr>
        <w:t xml:space="preserve"> </w:t>
      </w:r>
    </w:p>
    <w:p w:rsidR="00E512D2" w:rsidRPr="00D802BA" w:rsidRDefault="00E512D2" w:rsidP="00EE2B34">
      <w:pPr>
        <w:rPr>
          <w:rFonts w:asciiTheme="majorHAnsi" w:hAnsiTheme="majorHAnsi" w:cs="Times New Roman"/>
          <w:sz w:val="22"/>
        </w:rPr>
      </w:pPr>
      <w:r w:rsidRPr="00D802BA">
        <w:rPr>
          <w:rFonts w:asciiTheme="majorHAnsi" w:hAnsiTheme="majorHAnsi" w:cs="Times New Roman"/>
          <w:sz w:val="22"/>
        </w:rPr>
        <w:t>All benefits from the drive go directly to California Food Banks which help support their numerous partner agencies. Let’s sh</w:t>
      </w:r>
      <w:r w:rsidR="000C52B8" w:rsidRPr="00D802BA">
        <w:rPr>
          <w:rFonts w:asciiTheme="majorHAnsi" w:hAnsiTheme="majorHAnsi" w:cs="Times New Roman"/>
          <w:sz w:val="22"/>
        </w:rPr>
        <w:t xml:space="preserve">ow our support for California </w:t>
      </w:r>
      <w:r w:rsidRPr="00D802BA">
        <w:rPr>
          <w:rFonts w:asciiTheme="majorHAnsi" w:hAnsiTheme="majorHAnsi" w:cs="Times New Roman"/>
          <w:sz w:val="22"/>
        </w:rPr>
        <w:t xml:space="preserve">families </w:t>
      </w:r>
      <w:r w:rsidR="000C52B8" w:rsidRPr="00D802BA">
        <w:rPr>
          <w:rFonts w:asciiTheme="majorHAnsi" w:hAnsiTheme="majorHAnsi" w:cs="Times New Roman"/>
          <w:sz w:val="22"/>
        </w:rPr>
        <w:t xml:space="preserve">in need </w:t>
      </w:r>
      <w:r w:rsidRPr="00D802BA">
        <w:rPr>
          <w:rFonts w:asciiTheme="majorHAnsi" w:hAnsiTheme="majorHAnsi" w:cs="Times New Roman"/>
          <w:sz w:val="22"/>
        </w:rPr>
        <w:t xml:space="preserve">during the holidays and the coming year.  </w:t>
      </w:r>
    </w:p>
    <w:p w:rsidR="00E512D2" w:rsidRPr="00D802BA" w:rsidRDefault="00E512D2" w:rsidP="00EE2B34">
      <w:pPr>
        <w:rPr>
          <w:rFonts w:asciiTheme="majorHAnsi" w:hAnsiTheme="majorHAnsi" w:cs="Times New Roman"/>
          <w:sz w:val="22"/>
        </w:rPr>
      </w:pPr>
    </w:p>
    <w:p w:rsidR="00E512D2" w:rsidRPr="00D802BA" w:rsidRDefault="00E512D2" w:rsidP="00EE2B34">
      <w:pPr>
        <w:rPr>
          <w:rFonts w:asciiTheme="majorHAnsi" w:hAnsiTheme="majorHAnsi" w:cs="Times New Roman"/>
          <w:sz w:val="22"/>
        </w:rPr>
      </w:pPr>
      <w:r w:rsidRPr="00D802BA">
        <w:rPr>
          <w:rFonts w:asciiTheme="majorHAnsi" w:hAnsiTheme="majorHAnsi" w:cs="Times New Roman"/>
          <w:sz w:val="22"/>
        </w:rPr>
        <w:t xml:space="preserve">As a reminder, </w:t>
      </w:r>
      <w:r w:rsidR="00D05536" w:rsidRPr="00D802BA">
        <w:rPr>
          <w:rFonts w:asciiTheme="majorHAnsi" w:hAnsiTheme="majorHAnsi" w:cs="Times New Roman"/>
          <w:sz w:val="22"/>
        </w:rPr>
        <w:t xml:space="preserve">if you would prefer to donate food as opposed to money, </w:t>
      </w:r>
      <w:r w:rsidRPr="00D802BA">
        <w:rPr>
          <w:rFonts w:asciiTheme="majorHAnsi" w:hAnsiTheme="majorHAnsi" w:cs="Times New Roman"/>
          <w:sz w:val="22"/>
        </w:rPr>
        <w:t xml:space="preserve">the best type of food donations are </w:t>
      </w:r>
      <w:r w:rsidRPr="00D802BA">
        <w:rPr>
          <w:rFonts w:asciiTheme="majorHAnsi" w:hAnsiTheme="majorHAnsi" w:cs="Times New Roman"/>
          <w:sz w:val="22"/>
          <w:u w:val="single"/>
        </w:rPr>
        <w:t>non-perishable</w:t>
      </w:r>
      <w:r w:rsidRPr="00D802BA">
        <w:rPr>
          <w:rFonts w:asciiTheme="majorHAnsi" w:hAnsiTheme="majorHAnsi" w:cs="Times New Roman"/>
          <w:sz w:val="22"/>
        </w:rPr>
        <w:t xml:space="preserve">, </w:t>
      </w:r>
      <w:r w:rsidRPr="00D802BA">
        <w:rPr>
          <w:rFonts w:asciiTheme="majorHAnsi" w:hAnsiTheme="majorHAnsi" w:cs="Times New Roman"/>
          <w:sz w:val="22"/>
          <w:u w:val="single"/>
        </w:rPr>
        <w:t>highly nutritious</w:t>
      </w:r>
      <w:r w:rsidRPr="00D802BA">
        <w:rPr>
          <w:rFonts w:asciiTheme="majorHAnsi" w:hAnsiTheme="majorHAnsi" w:cs="Times New Roman"/>
          <w:sz w:val="22"/>
        </w:rPr>
        <w:t xml:space="preserve">, </w:t>
      </w:r>
      <w:r w:rsidRPr="00D802BA">
        <w:rPr>
          <w:rFonts w:asciiTheme="majorHAnsi" w:hAnsiTheme="majorHAnsi" w:cs="Times New Roman"/>
          <w:sz w:val="22"/>
          <w:u w:val="single"/>
        </w:rPr>
        <w:t>low sodium</w:t>
      </w:r>
      <w:r w:rsidRPr="00D802BA">
        <w:rPr>
          <w:rFonts w:asciiTheme="majorHAnsi" w:hAnsiTheme="majorHAnsi" w:cs="Times New Roman"/>
          <w:sz w:val="22"/>
        </w:rPr>
        <w:t xml:space="preserve"> and </w:t>
      </w:r>
      <w:r w:rsidRPr="00D802BA">
        <w:rPr>
          <w:rFonts w:asciiTheme="majorHAnsi" w:hAnsiTheme="majorHAnsi" w:cs="Times New Roman"/>
          <w:sz w:val="22"/>
          <w:u w:val="single"/>
        </w:rPr>
        <w:t>reduced sugar</w:t>
      </w:r>
      <w:r w:rsidRPr="00D802BA">
        <w:rPr>
          <w:rFonts w:asciiTheme="majorHAnsi" w:hAnsiTheme="majorHAnsi" w:cs="Times New Roman"/>
          <w:sz w:val="22"/>
        </w:rPr>
        <w:t>.  Foods that are recommended for donation include the following:</w:t>
      </w:r>
    </w:p>
    <w:p w:rsidR="0028602E" w:rsidRPr="00D802BA" w:rsidRDefault="0028602E" w:rsidP="00EE2B34">
      <w:pPr>
        <w:rPr>
          <w:rFonts w:asciiTheme="majorHAnsi" w:hAnsiTheme="majorHAnsi" w:cs="Times New Roman"/>
          <w:b/>
          <w:bCs/>
          <w:sz w:val="22"/>
        </w:rPr>
        <w:sectPr w:rsidR="0028602E" w:rsidRPr="00D802B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602E" w:rsidRPr="00D802BA" w:rsidRDefault="0028602E" w:rsidP="00EE2B34">
      <w:pPr>
        <w:rPr>
          <w:rFonts w:asciiTheme="majorHAnsi" w:eastAsia="Times New Roman" w:hAnsiTheme="majorHAnsi" w:cs="Times New Roman"/>
          <w:sz w:val="22"/>
        </w:rPr>
        <w:sectPr w:rsidR="0028602E" w:rsidRPr="00D802BA" w:rsidSect="0028602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E512D2" w:rsidRPr="00D802BA" w:rsidRDefault="00E512D2" w:rsidP="00EE2B34">
      <w:pPr>
        <w:numPr>
          <w:ilvl w:val="0"/>
          <w:numId w:val="1"/>
        </w:numPr>
        <w:rPr>
          <w:rFonts w:asciiTheme="majorHAnsi" w:eastAsia="Times New Roman" w:hAnsiTheme="majorHAnsi" w:cs="Times New Roman"/>
          <w:sz w:val="22"/>
        </w:rPr>
      </w:pPr>
      <w:r w:rsidRPr="00D802BA">
        <w:rPr>
          <w:rFonts w:asciiTheme="majorHAnsi" w:eastAsia="Times New Roman" w:hAnsiTheme="majorHAnsi" w:cs="Times New Roman"/>
          <w:sz w:val="22"/>
        </w:rPr>
        <w:t xml:space="preserve">Canned vegetables </w:t>
      </w:r>
    </w:p>
    <w:p w:rsidR="00D05536" w:rsidRPr="00D802BA" w:rsidRDefault="00D05536" w:rsidP="00EE2B34">
      <w:pPr>
        <w:numPr>
          <w:ilvl w:val="0"/>
          <w:numId w:val="1"/>
        </w:numPr>
        <w:rPr>
          <w:rFonts w:asciiTheme="majorHAnsi" w:eastAsia="Times New Roman" w:hAnsiTheme="majorHAnsi" w:cs="Times New Roman"/>
          <w:sz w:val="22"/>
        </w:rPr>
      </w:pPr>
      <w:r w:rsidRPr="00D802BA">
        <w:rPr>
          <w:rFonts w:asciiTheme="majorHAnsi" w:eastAsia="Times New Roman" w:hAnsiTheme="majorHAnsi" w:cs="Times New Roman"/>
          <w:sz w:val="22"/>
        </w:rPr>
        <w:t>Canned tuna fish</w:t>
      </w:r>
    </w:p>
    <w:p w:rsidR="00E512D2" w:rsidRPr="00D802BA" w:rsidRDefault="00E512D2" w:rsidP="00EE2B34">
      <w:pPr>
        <w:numPr>
          <w:ilvl w:val="0"/>
          <w:numId w:val="1"/>
        </w:numPr>
        <w:rPr>
          <w:rFonts w:asciiTheme="majorHAnsi" w:eastAsia="Times New Roman" w:hAnsiTheme="majorHAnsi" w:cs="Times New Roman"/>
          <w:sz w:val="22"/>
        </w:rPr>
      </w:pPr>
      <w:r w:rsidRPr="00D802BA">
        <w:rPr>
          <w:rFonts w:asciiTheme="majorHAnsi" w:eastAsia="Times New Roman" w:hAnsiTheme="majorHAnsi" w:cs="Times New Roman"/>
          <w:sz w:val="22"/>
        </w:rPr>
        <w:t>Canned meats</w:t>
      </w:r>
    </w:p>
    <w:p w:rsidR="00E512D2" w:rsidRPr="00D802BA" w:rsidRDefault="00E512D2" w:rsidP="00EE2B34">
      <w:pPr>
        <w:numPr>
          <w:ilvl w:val="0"/>
          <w:numId w:val="1"/>
        </w:numPr>
        <w:rPr>
          <w:rFonts w:asciiTheme="majorHAnsi" w:eastAsia="Times New Roman" w:hAnsiTheme="majorHAnsi" w:cs="Times New Roman"/>
          <w:sz w:val="22"/>
        </w:rPr>
      </w:pPr>
      <w:r w:rsidRPr="00D802BA">
        <w:rPr>
          <w:rFonts w:asciiTheme="majorHAnsi" w:eastAsia="Times New Roman" w:hAnsiTheme="majorHAnsi" w:cs="Times New Roman"/>
          <w:sz w:val="22"/>
        </w:rPr>
        <w:t>Canned fruit in water</w:t>
      </w:r>
    </w:p>
    <w:p w:rsidR="00E512D2" w:rsidRPr="00D802BA" w:rsidRDefault="00E512D2" w:rsidP="00EE2B34">
      <w:pPr>
        <w:numPr>
          <w:ilvl w:val="0"/>
          <w:numId w:val="1"/>
        </w:numPr>
        <w:rPr>
          <w:rFonts w:asciiTheme="majorHAnsi" w:eastAsia="Times New Roman" w:hAnsiTheme="majorHAnsi" w:cs="Times New Roman"/>
          <w:sz w:val="22"/>
        </w:rPr>
      </w:pPr>
      <w:r w:rsidRPr="00D802BA">
        <w:rPr>
          <w:rFonts w:asciiTheme="majorHAnsi" w:eastAsia="Times New Roman" w:hAnsiTheme="majorHAnsi" w:cs="Times New Roman"/>
          <w:sz w:val="22"/>
        </w:rPr>
        <w:t xml:space="preserve">Peanut butter </w:t>
      </w:r>
    </w:p>
    <w:p w:rsidR="00E512D2" w:rsidRPr="00D802BA" w:rsidRDefault="00E512D2" w:rsidP="00EE2B34">
      <w:pPr>
        <w:numPr>
          <w:ilvl w:val="0"/>
          <w:numId w:val="1"/>
        </w:numPr>
        <w:rPr>
          <w:rFonts w:asciiTheme="majorHAnsi" w:eastAsia="Times New Roman" w:hAnsiTheme="majorHAnsi" w:cs="Times New Roman"/>
          <w:sz w:val="22"/>
        </w:rPr>
      </w:pPr>
      <w:r w:rsidRPr="00D802BA">
        <w:rPr>
          <w:rFonts w:asciiTheme="majorHAnsi" w:eastAsia="Times New Roman" w:hAnsiTheme="majorHAnsi" w:cs="Times New Roman"/>
          <w:sz w:val="22"/>
        </w:rPr>
        <w:t xml:space="preserve">Beans </w:t>
      </w:r>
    </w:p>
    <w:p w:rsidR="00E512D2" w:rsidRPr="00D802BA" w:rsidRDefault="00E512D2" w:rsidP="00EE2B34">
      <w:pPr>
        <w:numPr>
          <w:ilvl w:val="0"/>
          <w:numId w:val="1"/>
        </w:numPr>
        <w:rPr>
          <w:rFonts w:asciiTheme="majorHAnsi" w:eastAsia="Times New Roman" w:hAnsiTheme="majorHAnsi" w:cs="Times New Roman"/>
          <w:sz w:val="22"/>
        </w:rPr>
      </w:pPr>
      <w:r w:rsidRPr="00D802BA">
        <w:rPr>
          <w:rFonts w:asciiTheme="majorHAnsi" w:eastAsia="Times New Roman" w:hAnsiTheme="majorHAnsi" w:cs="Times New Roman"/>
          <w:sz w:val="22"/>
        </w:rPr>
        <w:t xml:space="preserve">Soup </w:t>
      </w:r>
    </w:p>
    <w:p w:rsidR="00E512D2" w:rsidRPr="00D802BA" w:rsidRDefault="0028602E" w:rsidP="00EE2B34">
      <w:pPr>
        <w:numPr>
          <w:ilvl w:val="0"/>
          <w:numId w:val="1"/>
        </w:numPr>
        <w:rPr>
          <w:rFonts w:asciiTheme="majorHAnsi" w:eastAsia="Times New Roman" w:hAnsiTheme="majorHAnsi" w:cs="Times New Roman"/>
          <w:sz w:val="22"/>
        </w:rPr>
      </w:pPr>
      <w:r w:rsidRPr="00D802BA">
        <w:rPr>
          <w:rFonts w:asciiTheme="majorHAnsi" w:eastAsia="Times New Roman" w:hAnsiTheme="majorHAnsi" w:cs="Times New Roman"/>
          <w:sz w:val="22"/>
        </w:rPr>
        <w:t>Macaroni &amp;</w:t>
      </w:r>
      <w:r w:rsidR="00E512D2" w:rsidRPr="00D802BA">
        <w:rPr>
          <w:rFonts w:asciiTheme="majorHAnsi" w:eastAsia="Times New Roman" w:hAnsiTheme="majorHAnsi" w:cs="Times New Roman"/>
          <w:sz w:val="22"/>
        </w:rPr>
        <w:t xml:space="preserve"> cheese </w:t>
      </w:r>
    </w:p>
    <w:p w:rsidR="0028602E" w:rsidRPr="00D802BA" w:rsidRDefault="00E512D2" w:rsidP="00EE2B34">
      <w:pPr>
        <w:numPr>
          <w:ilvl w:val="0"/>
          <w:numId w:val="1"/>
        </w:numPr>
        <w:rPr>
          <w:rFonts w:asciiTheme="majorHAnsi" w:eastAsia="Times New Roman" w:hAnsiTheme="majorHAnsi" w:cs="Times New Roman"/>
          <w:sz w:val="22"/>
        </w:rPr>
        <w:sectPr w:rsidR="0028602E" w:rsidRPr="00D802BA" w:rsidSect="0028602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D802BA">
        <w:rPr>
          <w:rFonts w:asciiTheme="majorHAnsi" w:eastAsia="Times New Roman" w:hAnsiTheme="majorHAnsi" w:cs="Times New Roman"/>
          <w:sz w:val="22"/>
        </w:rPr>
        <w:t>B</w:t>
      </w:r>
      <w:r w:rsidR="0028602E" w:rsidRPr="00D802BA">
        <w:rPr>
          <w:rFonts w:asciiTheme="majorHAnsi" w:eastAsia="Times New Roman" w:hAnsiTheme="majorHAnsi" w:cs="Times New Roman"/>
          <w:sz w:val="22"/>
        </w:rPr>
        <w:t>aby food (dry and/or canned) &amp;</w:t>
      </w:r>
      <w:r w:rsidRPr="00D802BA">
        <w:rPr>
          <w:rFonts w:asciiTheme="majorHAnsi" w:eastAsia="Times New Roman" w:hAnsiTheme="majorHAnsi" w:cs="Times New Roman"/>
          <w:sz w:val="22"/>
        </w:rPr>
        <w:t xml:space="preserve"> baby formula are always in demand</w:t>
      </w:r>
    </w:p>
    <w:p w:rsidR="0028602E" w:rsidRPr="00D802BA" w:rsidRDefault="0028602E" w:rsidP="00EE2B34">
      <w:pPr>
        <w:rPr>
          <w:rFonts w:asciiTheme="majorHAnsi" w:hAnsiTheme="majorHAnsi" w:cs="Times New Roman"/>
          <w:b/>
          <w:bCs/>
          <w:sz w:val="22"/>
        </w:rPr>
        <w:sectPr w:rsidR="0028602E" w:rsidRPr="00D802BA" w:rsidSect="0028602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512D2" w:rsidRPr="00D802BA" w:rsidRDefault="00E512D2" w:rsidP="00EE2B34">
      <w:pPr>
        <w:rPr>
          <w:rFonts w:asciiTheme="majorHAnsi" w:hAnsiTheme="majorHAnsi" w:cs="Times New Roman"/>
          <w:b/>
          <w:bCs/>
          <w:sz w:val="22"/>
        </w:rPr>
      </w:pPr>
      <w:r w:rsidRPr="00D802BA">
        <w:rPr>
          <w:rFonts w:asciiTheme="majorHAnsi" w:hAnsiTheme="majorHAnsi" w:cs="Times New Roman"/>
          <w:b/>
          <w:bCs/>
          <w:sz w:val="22"/>
        </w:rPr>
        <w:t xml:space="preserve">Open packages, open cans, open bottles, home-canned foods and expired items are </w:t>
      </w:r>
      <w:r w:rsidRPr="00D802BA">
        <w:rPr>
          <w:rFonts w:asciiTheme="majorHAnsi" w:hAnsiTheme="majorHAnsi" w:cs="Times New Roman"/>
          <w:b/>
          <w:bCs/>
          <w:color w:val="FF0000"/>
          <w:sz w:val="22"/>
          <w:u w:val="single"/>
        </w:rPr>
        <w:t>NOT</w:t>
      </w:r>
      <w:r w:rsidRPr="009F5B17">
        <w:rPr>
          <w:rFonts w:asciiTheme="majorHAnsi" w:hAnsiTheme="majorHAnsi" w:cs="Times New Roman"/>
          <w:b/>
          <w:bCs/>
          <w:color w:val="FF0000"/>
          <w:sz w:val="22"/>
        </w:rPr>
        <w:t xml:space="preserve"> </w:t>
      </w:r>
      <w:r w:rsidRPr="00D802BA">
        <w:rPr>
          <w:rFonts w:asciiTheme="majorHAnsi" w:hAnsiTheme="majorHAnsi" w:cs="Times New Roman"/>
          <w:b/>
          <w:bCs/>
          <w:sz w:val="22"/>
        </w:rPr>
        <w:t>acceptable.</w:t>
      </w:r>
    </w:p>
    <w:p w:rsidR="00EE2B34" w:rsidRPr="00D802BA" w:rsidRDefault="00EE2B34" w:rsidP="00EE2B34">
      <w:pPr>
        <w:rPr>
          <w:rFonts w:asciiTheme="majorHAnsi" w:hAnsiTheme="majorHAnsi" w:cs="Times New Roman"/>
          <w:b/>
          <w:bCs/>
          <w:sz w:val="22"/>
        </w:rPr>
      </w:pPr>
    </w:p>
    <w:p w:rsidR="00F82CD7" w:rsidRDefault="00D05536" w:rsidP="00EE2B34">
      <w:pPr>
        <w:pStyle w:val="NormalWeb"/>
        <w:spacing w:before="0" w:beforeAutospacing="0" w:after="0" w:afterAutospacing="0"/>
        <w:rPr>
          <w:rFonts w:asciiTheme="majorHAnsi" w:hAnsiTheme="majorHAnsi"/>
          <w:b/>
          <w:bCs/>
          <w:color w:val="002060"/>
          <w:sz w:val="22"/>
          <w:szCs w:val="22"/>
        </w:rPr>
      </w:pPr>
      <w:r w:rsidRPr="00D802BA">
        <w:rPr>
          <w:rFonts w:asciiTheme="majorHAnsi" w:hAnsiTheme="majorHAnsi"/>
          <w:b/>
          <w:bCs/>
          <w:color w:val="002060"/>
          <w:sz w:val="22"/>
          <w:szCs w:val="22"/>
        </w:rPr>
        <w:t>To learn more about the 2017</w:t>
      </w:r>
      <w:r w:rsidR="00E512D2" w:rsidRPr="00D802BA">
        <w:rPr>
          <w:rFonts w:asciiTheme="majorHAnsi" w:hAnsiTheme="majorHAnsi"/>
          <w:b/>
          <w:bCs/>
          <w:color w:val="002060"/>
          <w:sz w:val="22"/>
          <w:szCs w:val="22"/>
        </w:rPr>
        <w:t xml:space="preserve"> Califor</w:t>
      </w:r>
      <w:r w:rsidR="00BB78FB" w:rsidRPr="00D802BA">
        <w:rPr>
          <w:rFonts w:asciiTheme="majorHAnsi" w:hAnsiTheme="majorHAnsi"/>
          <w:b/>
          <w:bCs/>
          <w:color w:val="002060"/>
          <w:sz w:val="22"/>
          <w:szCs w:val="22"/>
        </w:rPr>
        <w:t xml:space="preserve">nia State Employees Food Drive please </w:t>
      </w:r>
      <w:r w:rsidRPr="00D802BA">
        <w:rPr>
          <w:rFonts w:asciiTheme="majorHAnsi" w:hAnsiTheme="majorHAnsi"/>
          <w:b/>
          <w:bCs/>
          <w:color w:val="002060"/>
          <w:sz w:val="22"/>
          <w:szCs w:val="22"/>
        </w:rPr>
        <w:t>visit the 2017</w:t>
      </w:r>
      <w:r w:rsidR="00E512D2" w:rsidRPr="00D802BA">
        <w:rPr>
          <w:rFonts w:asciiTheme="majorHAnsi" w:hAnsiTheme="majorHAnsi"/>
          <w:b/>
          <w:bCs/>
          <w:color w:val="002060"/>
          <w:sz w:val="22"/>
          <w:szCs w:val="22"/>
        </w:rPr>
        <w:t xml:space="preserve"> California State Employees Food Drive website at</w:t>
      </w:r>
      <w:r w:rsidR="00E512D2" w:rsidRPr="00D802BA">
        <w:rPr>
          <w:rFonts w:asciiTheme="majorHAnsi" w:hAnsiTheme="majorHAnsi"/>
          <w:color w:val="002060"/>
          <w:sz w:val="22"/>
          <w:szCs w:val="22"/>
        </w:rPr>
        <w:t xml:space="preserve"> </w:t>
      </w:r>
      <w:hyperlink r:id="rId7" w:history="1">
        <w:r w:rsidR="00E512D2" w:rsidRPr="00D802BA">
          <w:rPr>
            <w:rStyle w:val="Hyperlink"/>
            <w:rFonts w:asciiTheme="majorHAnsi" w:hAnsiTheme="majorHAnsi"/>
            <w:sz w:val="22"/>
            <w:szCs w:val="22"/>
          </w:rPr>
          <w:t>http://www.fooddrive.ca.gov/</w:t>
        </w:r>
      </w:hyperlink>
      <w:r w:rsidR="00BB78FB" w:rsidRPr="00D802BA">
        <w:rPr>
          <w:rFonts w:asciiTheme="majorHAnsi" w:hAnsiTheme="majorHAnsi"/>
          <w:sz w:val="22"/>
          <w:szCs w:val="22"/>
        </w:rPr>
        <w:t xml:space="preserve"> </w:t>
      </w:r>
      <w:r w:rsidR="00BB78FB" w:rsidRPr="00D802BA">
        <w:rPr>
          <w:rFonts w:asciiTheme="majorHAnsi" w:hAnsiTheme="majorHAnsi"/>
          <w:b/>
          <w:bCs/>
          <w:color w:val="002060"/>
          <w:sz w:val="22"/>
          <w:szCs w:val="22"/>
        </w:rPr>
        <w:t xml:space="preserve">or </w:t>
      </w:r>
      <w:r w:rsidR="00F82CD7" w:rsidRPr="00D802BA">
        <w:rPr>
          <w:rFonts w:asciiTheme="majorHAnsi" w:hAnsiTheme="majorHAnsi"/>
          <w:b/>
          <w:bCs/>
          <w:color w:val="002060"/>
          <w:sz w:val="22"/>
          <w:szCs w:val="22"/>
        </w:rPr>
        <w:t xml:space="preserve">contact </w:t>
      </w:r>
      <w:r w:rsidR="0028602E" w:rsidRPr="00D802BA">
        <w:rPr>
          <w:rFonts w:asciiTheme="majorHAnsi" w:hAnsiTheme="majorHAnsi"/>
          <w:b/>
          <w:bCs/>
          <w:color w:val="002060"/>
          <w:sz w:val="22"/>
          <w:szCs w:val="22"/>
        </w:rPr>
        <w:t>your agency coordinator</w:t>
      </w:r>
      <w:r w:rsidR="00F82CD7" w:rsidRPr="00D802BA">
        <w:rPr>
          <w:rFonts w:asciiTheme="majorHAnsi" w:hAnsiTheme="majorHAnsi"/>
          <w:b/>
          <w:bCs/>
          <w:color w:val="002060"/>
          <w:sz w:val="22"/>
          <w:szCs w:val="22"/>
        </w:rPr>
        <w:t>.</w:t>
      </w:r>
    </w:p>
    <w:p w:rsidR="00D802BA" w:rsidRPr="00D802BA" w:rsidRDefault="00D802BA" w:rsidP="00EE2B34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</w:p>
    <w:p w:rsidR="00961F06" w:rsidRDefault="00947BB4" w:rsidP="00AC2FF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BBF2950" wp14:editId="7FA0C291">
            <wp:extent cx="1447165" cy="2170748"/>
            <wp:effectExtent l="0" t="0" r="63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d_drive_post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594" cy="2273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1F06" w:rsidSect="0028602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42DBC"/>
    <w:multiLevelType w:val="multilevel"/>
    <w:tmpl w:val="5F4C5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2D2"/>
    <w:rsid w:val="000C52B8"/>
    <w:rsid w:val="0014232A"/>
    <w:rsid w:val="001B5EBD"/>
    <w:rsid w:val="0028602E"/>
    <w:rsid w:val="00297029"/>
    <w:rsid w:val="002C7298"/>
    <w:rsid w:val="00312B2A"/>
    <w:rsid w:val="003B41A1"/>
    <w:rsid w:val="004D4175"/>
    <w:rsid w:val="00613BC9"/>
    <w:rsid w:val="00635242"/>
    <w:rsid w:val="00690FA5"/>
    <w:rsid w:val="007412C2"/>
    <w:rsid w:val="007970DF"/>
    <w:rsid w:val="007D4678"/>
    <w:rsid w:val="007F06F6"/>
    <w:rsid w:val="008C64E6"/>
    <w:rsid w:val="008E0D38"/>
    <w:rsid w:val="00947BB4"/>
    <w:rsid w:val="00954245"/>
    <w:rsid w:val="00961F06"/>
    <w:rsid w:val="009F5B17"/>
    <w:rsid w:val="00A60363"/>
    <w:rsid w:val="00AC2FFE"/>
    <w:rsid w:val="00B02EA8"/>
    <w:rsid w:val="00B35A22"/>
    <w:rsid w:val="00BB4053"/>
    <w:rsid w:val="00BB78FB"/>
    <w:rsid w:val="00C22416"/>
    <w:rsid w:val="00D05536"/>
    <w:rsid w:val="00D63807"/>
    <w:rsid w:val="00D63F23"/>
    <w:rsid w:val="00D802BA"/>
    <w:rsid w:val="00E16EAB"/>
    <w:rsid w:val="00E512D2"/>
    <w:rsid w:val="00EE2B34"/>
    <w:rsid w:val="00F8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ACD98E-D742-4609-95F3-CEE3C064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12D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512D2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512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4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fooddrive.ca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dison.ford@cdfa.ca.gov" TargetMode="External"/><Relationship Id="rId5" Type="http://schemas.openxmlformats.org/officeDocument/2006/relationships/hyperlink" Target="http://www.fooddrive.ca.gov/Deposit.as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Ford, Addison@CDFA</dc:creator>
  <cp:keywords/>
  <dc:description/>
  <cp:lastModifiedBy>Ford, Addison@CDFA</cp:lastModifiedBy>
  <cp:revision>11</cp:revision>
  <dcterms:created xsi:type="dcterms:W3CDTF">2017-09-12T23:46:00Z</dcterms:created>
  <dcterms:modified xsi:type="dcterms:W3CDTF">2017-10-10T21:40:00Z</dcterms:modified>
</cp:coreProperties>
</file>